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C2FA" w14:textId="77777777" w:rsidR="005F6222" w:rsidRDefault="005F6222">
      <w:pPr>
        <w:jc w:val="center"/>
        <w:rPr>
          <w:b/>
          <w:bCs/>
        </w:rPr>
      </w:pPr>
      <w:r>
        <w:rPr>
          <w:b/>
          <w:bCs/>
        </w:rPr>
        <w:t>ABIL</w:t>
      </w:r>
    </w:p>
    <w:p w14:paraId="3E08D05B" w14:textId="77777777" w:rsidR="005F6222" w:rsidRDefault="005F6222">
      <w:pPr>
        <w:jc w:val="center"/>
        <w:rPr>
          <w:b/>
          <w:bCs/>
        </w:rPr>
      </w:pPr>
      <w:r>
        <w:rPr>
          <w:b/>
          <w:bCs/>
        </w:rPr>
        <w:t>Association of British and Irish Lusitanists</w:t>
      </w:r>
    </w:p>
    <w:p w14:paraId="732DFD3C" w14:textId="5D21AABC" w:rsidR="005F6222" w:rsidRDefault="005F6222" w:rsidP="003B5753">
      <w:pPr>
        <w:jc w:val="center"/>
        <w:rPr>
          <w:b/>
          <w:bCs/>
        </w:rPr>
      </w:pPr>
      <w:r>
        <w:rPr>
          <w:b/>
          <w:bCs/>
        </w:rPr>
        <w:t xml:space="preserve">Membership </w:t>
      </w:r>
      <w:r w:rsidR="00890C1F">
        <w:rPr>
          <w:b/>
          <w:bCs/>
        </w:rPr>
        <w:t>R</w:t>
      </w:r>
      <w:r>
        <w:rPr>
          <w:b/>
          <w:bCs/>
        </w:rPr>
        <w:t>ecord</w:t>
      </w:r>
      <w:r w:rsidR="008C63A9">
        <w:rPr>
          <w:b/>
          <w:bCs/>
        </w:rPr>
        <w:t xml:space="preserve"> </w:t>
      </w:r>
      <w:r w:rsidR="002D483F">
        <w:rPr>
          <w:b/>
          <w:bCs/>
        </w:rPr>
        <w:t>20</w:t>
      </w:r>
      <w:r w:rsidR="00890C1F">
        <w:rPr>
          <w:b/>
          <w:bCs/>
        </w:rPr>
        <w:t>2</w:t>
      </w:r>
      <w:r w:rsidR="00324166">
        <w:rPr>
          <w:b/>
          <w:bCs/>
        </w:rPr>
        <w:t>1</w:t>
      </w:r>
    </w:p>
    <w:p w14:paraId="4658E041" w14:textId="77777777" w:rsidR="00D5461D" w:rsidRDefault="00D5461D" w:rsidP="003B5753">
      <w:pPr>
        <w:jc w:val="center"/>
        <w:rPr>
          <w:b/>
          <w:bCs/>
        </w:rPr>
      </w:pPr>
    </w:p>
    <w:p w14:paraId="5AA00863" w14:textId="77777777" w:rsidR="00DB5C85" w:rsidRDefault="00D5461D" w:rsidP="00890C1F">
      <w:pPr>
        <w:jc w:val="both"/>
      </w:pPr>
      <w:r>
        <w:t xml:space="preserve">If you are a </w:t>
      </w:r>
      <w:r w:rsidRPr="00EB1D69">
        <w:rPr>
          <w:u w:val="single"/>
        </w:rPr>
        <w:t>new member</w:t>
      </w:r>
      <w:r>
        <w:t xml:space="preserve"> to ABIL, please complete this membership form and send it </w:t>
      </w:r>
      <w:r w:rsidR="00D2226D">
        <w:t xml:space="preserve">by </w:t>
      </w:r>
      <w:r>
        <w:t>email to</w:t>
      </w:r>
      <w:r w:rsidR="00D2226D">
        <w:t xml:space="preserve"> the </w:t>
      </w:r>
      <w:r w:rsidR="00890C1F" w:rsidRPr="00890C1F">
        <w:t>Acting Secretary, Maria Luísa Coelho (</w:t>
      </w:r>
      <w:hyperlink r:id="rId4" w:history="1">
        <w:r w:rsidR="00890C1F" w:rsidRPr="00503E45">
          <w:rPr>
            <w:rStyle w:val="Hyperlink"/>
          </w:rPr>
          <w:t>maria.desousacoelho@mod-langs.ox.ac.uk</w:t>
        </w:r>
      </w:hyperlink>
      <w:r w:rsidR="00890C1F">
        <w:t>)</w:t>
      </w:r>
      <w:r w:rsidR="00890C1F" w:rsidRPr="00890C1F">
        <w:t>.</w:t>
      </w:r>
    </w:p>
    <w:p w14:paraId="486E9196" w14:textId="77777777" w:rsidR="00890C1F" w:rsidRDefault="00890C1F" w:rsidP="00943210">
      <w:pPr>
        <w:jc w:val="center"/>
      </w:pPr>
    </w:p>
    <w:p w14:paraId="54D3F63E" w14:textId="77777777" w:rsidR="00EB1D69" w:rsidRDefault="005F6222" w:rsidP="00EB1D69">
      <w:r>
        <w:t>Name:</w:t>
      </w:r>
      <w:r w:rsidR="00EB1D69" w:rsidRPr="00EB1D69">
        <w:t xml:space="preserve"> </w:t>
      </w:r>
      <w:r w:rsidR="00EB1D69">
        <w:tab/>
      </w:r>
      <w:r w:rsidR="00EB1D69">
        <w:tab/>
      </w:r>
      <w:r w:rsidR="00EB1D69">
        <w:tab/>
      </w:r>
      <w:r w:rsidR="00EB1D69">
        <w:tab/>
      </w:r>
      <w:r w:rsidR="00EB1D69">
        <w:tab/>
      </w:r>
      <w:r w:rsidR="00EB1D69">
        <w:tab/>
      </w:r>
      <w:r w:rsidR="00EB1D69">
        <w:tab/>
        <w:t>Title:</w:t>
      </w:r>
    </w:p>
    <w:p w14:paraId="629A7EB0" w14:textId="77777777" w:rsidR="005F6222" w:rsidRDefault="005F6222"/>
    <w:p w14:paraId="5BFB21CB" w14:textId="77777777" w:rsidR="005F6222" w:rsidRDefault="005F6222">
      <w:r>
        <w:t>Institutional Affiliation:</w:t>
      </w:r>
    </w:p>
    <w:p w14:paraId="4C4C4C40" w14:textId="77777777" w:rsidR="005F6222" w:rsidRDefault="005F6222"/>
    <w:p w14:paraId="2616157C" w14:textId="77777777" w:rsidR="005F6222" w:rsidRDefault="005F6222">
      <w:r>
        <w:t>University Address:</w:t>
      </w:r>
    </w:p>
    <w:p w14:paraId="3842EE8B" w14:textId="77777777" w:rsidR="005F6222" w:rsidRDefault="005F6222"/>
    <w:p w14:paraId="7AC622AF" w14:textId="77777777" w:rsidR="00943210" w:rsidRDefault="00943210"/>
    <w:p w14:paraId="1E2D8BC3" w14:textId="77777777" w:rsidR="005F6222" w:rsidRDefault="005F6222">
      <w:r>
        <w:t>Address for correspondence (if different from above):</w:t>
      </w:r>
    </w:p>
    <w:p w14:paraId="545778CD" w14:textId="77777777" w:rsidR="005F6222" w:rsidRDefault="005F6222"/>
    <w:p w14:paraId="3AC23CD2" w14:textId="77777777" w:rsidR="005F6222" w:rsidRDefault="005F6222">
      <w:r>
        <w:t>Telephone:</w:t>
      </w:r>
    </w:p>
    <w:p w14:paraId="48A410CA" w14:textId="77777777" w:rsidR="005F6222" w:rsidRDefault="005F6222"/>
    <w:p w14:paraId="592500AE" w14:textId="77777777" w:rsidR="005F6222" w:rsidRDefault="005F6222">
      <w:r>
        <w:t>Fax:</w:t>
      </w:r>
    </w:p>
    <w:p w14:paraId="7B97F13E" w14:textId="77777777" w:rsidR="005F6222" w:rsidRDefault="005F6222"/>
    <w:p w14:paraId="0F0ED628" w14:textId="77777777" w:rsidR="005F6222" w:rsidRDefault="005F6222">
      <w:r>
        <w:t>Email:</w:t>
      </w:r>
    </w:p>
    <w:p w14:paraId="473A6F1C" w14:textId="77777777" w:rsidR="005F6222" w:rsidRDefault="005F6222"/>
    <w:p w14:paraId="27C54FF4" w14:textId="77777777" w:rsidR="005F6222" w:rsidRDefault="005F6222" w:rsidP="00943210">
      <w:r>
        <w:t xml:space="preserve">Membership payment: (please tick one category) </w:t>
      </w:r>
      <w:r w:rsidR="00ED2AC1">
        <w:t xml:space="preserve"> </w:t>
      </w:r>
    </w:p>
    <w:p w14:paraId="579901C1" w14:textId="77777777" w:rsidR="008C63A9" w:rsidRDefault="008C63A9" w:rsidP="00943210"/>
    <w:tbl>
      <w:tblPr>
        <w:tblW w:w="0" w:type="auto"/>
        <w:tblLook w:val="01E0" w:firstRow="1" w:lastRow="1" w:firstColumn="1" w:lastColumn="1" w:noHBand="0" w:noVBand="0"/>
      </w:tblPr>
      <w:tblGrid>
        <w:gridCol w:w="7668"/>
        <w:gridCol w:w="854"/>
      </w:tblGrid>
      <w:tr w:rsidR="00D37E0F" w14:paraId="1F9A9697" w14:textId="77777777" w:rsidTr="000C0EBD">
        <w:tc>
          <w:tcPr>
            <w:tcW w:w="7668" w:type="dxa"/>
            <w:shd w:val="clear" w:color="auto" w:fill="auto"/>
          </w:tcPr>
          <w:p w14:paraId="583B2AFD" w14:textId="77777777" w:rsidR="00D37E0F" w:rsidRDefault="008C63A9">
            <w:pPr>
              <w:rPr>
                <w:b/>
                <w:bCs/>
              </w:rPr>
            </w:pPr>
            <w:r w:rsidRPr="000C0EBD">
              <w:rPr>
                <w:b/>
              </w:rPr>
              <w:t>£</w:t>
            </w:r>
            <w:r w:rsidR="00324166" w:rsidRPr="003D6912">
              <w:rPr>
                <w:b/>
                <w:bCs/>
              </w:rPr>
              <w:t xml:space="preserve">10 (1 year) or £20 (2 years) </w:t>
            </w:r>
            <w:r w:rsidR="00324166" w:rsidRPr="003D6912">
              <w:t xml:space="preserve">for </w:t>
            </w:r>
            <w:r w:rsidR="00324166">
              <w:rPr>
                <w:b/>
                <w:bCs/>
              </w:rPr>
              <w:t>Retired</w:t>
            </w:r>
            <w:r w:rsidR="00324166" w:rsidRPr="003D6912">
              <w:rPr>
                <w:b/>
                <w:bCs/>
              </w:rPr>
              <w:t xml:space="preserve"> Members</w:t>
            </w:r>
            <w:r w:rsidR="00324166" w:rsidRPr="003D6912">
              <w:t xml:space="preserve"> </w:t>
            </w:r>
            <w:r w:rsidR="00324166" w:rsidRPr="00571AA4">
              <w:rPr>
                <w:b/>
                <w:bCs/>
              </w:rPr>
              <w:t>of the Association</w:t>
            </w:r>
            <w:r w:rsidR="00324166">
              <w:t xml:space="preserve"> and </w:t>
            </w:r>
            <w:r w:rsidR="00324166" w:rsidRPr="00571AA4">
              <w:rPr>
                <w:b/>
                <w:bCs/>
              </w:rPr>
              <w:t>Postgraduate Students</w:t>
            </w:r>
          </w:p>
          <w:p w14:paraId="23E53935" w14:textId="757658D7" w:rsidR="00324166" w:rsidRDefault="00324166"/>
        </w:tc>
        <w:tc>
          <w:tcPr>
            <w:tcW w:w="854" w:type="dxa"/>
            <w:shd w:val="clear" w:color="auto" w:fill="auto"/>
          </w:tcPr>
          <w:p w14:paraId="2BD075E7" w14:textId="77777777" w:rsidR="00D37E0F" w:rsidRDefault="00D37E0F" w:rsidP="000C0EBD">
            <w:pPr>
              <w:jc w:val="center"/>
            </w:pPr>
            <w:r w:rsidRPr="000C0EBD">
              <w:sym w:font="Wingdings" w:char="F06F"/>
            </w:r>
          </w:p>
          <w:p w14:paraId="7747FBFA" w14:textId="77777777" w:rsidR="00D37E0F" w:rsidRDefault="00D37E0F"/>
        </w:tc>
      </w:tr>
      <w:tr w:rsidR="00D37E0F" w14:paraId="280145CA" w14:textId="77777777" w:rsidTr="000C0EBD">
        <w:tc>
          <w:tcPr>
            <w:tcW w:w="7668" w:type="dxa"/>
            <w:shd w:val="clear" w:color="auto" w:fill="auto"/>
          </w:tcPr>
          <w:p w14:paraId="4F616FAA" w14:textId="77777777" w:rsidR="00D37E0F" w:rsidRDefault="008C63A9">
            <w:r w:rsidRPr="000C0EBD">
              <w:rPr>
                <w:b/>
              </w:rPr>
              <w:t>£</w:t>
            </w:r>
            <w:r w:rsidR="00324166">
              <w:rPr>
                <w:b/>
                <w:bCs/>
              </w:rPr>
              <w:t>2</w:t>
            </w:r>
            <w:r w:rsidR="00324166" w:rsidRPr="003D6912">
              <w:rPr>
                <w:b/>
                <w:bCs/>
              </w:rPr>
              <w:t>0 (1 year) or £</w:t>
            </w:r>
            <w:r w:rsidR="00324166">
              <w:rPr>
                <w:b/>
                <w:bCs/>
              </w:rPr>
              <w:t>4</w:t>
            </w:r>
            <w:r w:rsidR="00324166" w:rsidRPr="003D6912">
              <w:rPr>
                <w:b/>
                <w:bCs/>
              </w:rPr>
              <w:t xml:space="preserve">0 (2 years) </w:t>
            </w:r>
            <w:r w:rsidR="00324166" w:rsidRPr="003D6912">
              <w:t xml:space="preserve">for </w:t>
            </w:r>
            <w:r w:rsidR="00324166" w:rsidRPr="003D6912">
              <w:rPr>
                <w:b/>
                <w:bCs/>
              </w:rPr>
              <w:t>Associate Members</w:t>
            </w:r>
            <w:r w:rsidR="00324166" w:rsidRPr="003D6912">
              <w:t xml:space="preserve"> (</w:t>
            </w:r>
            <w:proofErr w:type="gramStart"/>
            <w:r w:rsidR="00324166" w:rsidRPr="003D6912">
              <w:t>i.e.</w:t>
            </w:r>
            <w:proofErr w:type="gramEnd"/>
            <w:r w:rsidR="00324166" w:rsidRPr="003D6912">
              <w:t xml:space="preserve"> </w:t>
            </w:r>
            <w:proofErr w:type="spellStart"/>
            <w:r w:rsidR="00324166" w:rsidRPr="003D6912">
              <w:t>leitores</w:t>
            </w:r>
            <w:proofErr w:type="spellEnd"/>
            <w:r w:rsidR="00324166" w:rsidRPr="003D6912">
              <w:t>, language assistants, graduate teaching assistants, teaching fellows and equivalents</w:t>
            </w:r>
            <w:r w:rsidR="00324166">
              <w:t>;</w:t>
            </w:r>
            <w:r w:rsidR="00324166" w:rsidRPr="003D6912">
              <w:t xml:space="preserve"> postdoctoral research fellows and equivalents</w:t>
            </w:r>
            <w:r w:rsidR="00324166">
              <w:t xml:space="preserve">; </w:t>
            </w:r>
            <w:r w:rsidR="00324166" w:rsidRPr="003D6912">
              <w:t>those holding part-time</w:t>
            </w:r>
            <w:r w:rsidR="00324166">
              <w:t>/</w:t>
            </w:r>
            <w:r w:rsidR="00324166" w:rsidRPr="009A0B1B">
              <w:t xml:space="preserve">temporary </w:t>
            </w:r>
            <w:r w:rsidR="00324166" w:rsidRPr="003D6912">
              <w:t>academic posts</w:t>
            </w:r>
            <w:r w:rsidR="00324166">
              <w:t xml:space="preserve"> or equivalent</w:t>
            </w:r>
            <w:r w:rsidR="00324166" w:rsidRPr="003D6912">
              <w:t>)</w:t>
            </w:r>
          </w:p>
          <w:p w14:paraId="088FE092" w14:textId="70ED018D" w:rsidR="00324166" w:rsidRDefault="00324166"/>
        </w:tc>
        <w:tc>
          <w:tcPr>
            <w:tcW w:w="854" w:type="dxa"/>
            <w:shd w:val="clear" w:color="auto" w:fill="auto"/>
          </w:tcPr>
          <w:p w14:paraId="12A6FFFB" w14:textId="77777777" w:rsidR="00D37E0F" w:rsidRDefault="00D37E0F" w:rsidP="000C0EBD">
            <w:pPr>
              <w:jc w:val="center"/>
            </w:pPr>
            <w:r w:rsidRPr="000C0EBD">
              <w:sym w:font="Wingdings" w:char="F06F"/>
            </w:r>
          </w:p>
          <w:p w14:paraId="2BB709D7" w14:textId="77777777" w:rsidR="00D37E0F" w:rsidRDefault="00D37E0F"/>
        </w:tc>
      </w:tr>
      <w:tr w:rsidR="00324166" w14:paraId="21107B1E" w14:textId="531333EA" w:rsidTr="0039161F">
        <w:tc>
          <w:tcPr>
            <w:tcW w:w="7668" w:type="dxa"/>
            <w:shd w:val="clear" w:color="auto" w:fill="auto"/>
          </w:tcPr>
          <w:p w14:paraId="49D9FC67" w14:textId="3D0F72A7" w:rsidR="00324166" w:rsidRPr="003D6912" w:rsidRDefault="00324166" w:rsidP="00324166">
            <w:pPr>
              <w:pStyle w:val="font8"/>
              <w:spacing w:before="0" w:beforeAutospacing="0" w:after="0" w:afterAutospacing="0"/>
            </w:pPr>
            <w:r w:rsidRPr="003D6912">
              <w:rPr>
                <w:b/>
                <w:bCs/>
              </w:rPr>
              <w:t>£</w:t>
            </w:r>
            <w:r>
              <w:rPr>
                <w:b/>
                <w:bCs/>
              </w:rPr>
              <w:t>4</w:t>
            </w:r>
            <w:r w:rsidRPr="003D6912">
              <w:rPr>
                <w:b/>
                <w:bCs/>
              </w:rPr>
              <w:t>0 (1 year) or £</w:t>
            </w:r>
            <w:r>
              <w:rPr>
                <w:b/>
                <w:bCs/>
              </w:rPr>
              <w:t>8</w:t>
            </w:r>
            <w:r w:rsidRPr="003D6912">
              <w:rPr>
                <w:b/>
                <w:bCs/>
              </w:rPr>
              <w:t>0 (2 years)</w:t>
            </w:r>
            <w:r w:rsidRPr="003D6912">
              <w:t xml:space="preserve"> for all </w:t>
            </w:r>
            <w:r w:rsidRPr="003D6912">
              <w:rPr>
                <w:b/>
                <w:bCs/>
              </w:rPr>
              <w:t>Ordinary Members</w:t>
            </w:r>
            <w:r w:rsidRPr="003D6912">
              <w:t xml:space="preserve"> (those holding full-time academic posts</w:t>
            </w:r>
            <w:r>
              <w:t xml:space="preserve"> or equivalent</w:t>
            </w:r>
            <w:r w:rsidRPr="003D6912">
              <w:t>).</w:t>
            </w:r>
          </w:p>
          <w:p w14:paraId="29EA6AD0" w14:textId="4AB4D16F" w:rsidR="00324166" w:rsidRDefault="00324166" w:rsidP="00324166"/>
        </w:tc>
        <w:tc>
          <w:tcPr>
            <w:tcW w:w="854" w:type="dxa"/>
          </w:tcPr>
          <w:p w14:paraId="0D1F5718" w14:textId="77777777" w:rsidR="00324166" w:rsidRDefault="00324166" w:rsidP="00324166">
            <w:pPr>
              <w:jc w:val="center"/>
            </w:pPr>
            <w:r w:rsidRPr="000C0EBD">
              <w:sym w:font="Wingdings" w:char="F06F"/>
            </w:r>
          </w:p>
          <w:p w14:paraId="22BB790B" w14:textId="77777777" w:rsidR="00324166" w:rsidRDefault="00324166" w:rsidP="00324166"/>
        </w:tc>
      </w:tr>
    </w:tbl>
    <w:p w14:paraId="53DF1133" w14:textId="77777777" w:rsidR="005F6222" w:rsidRDefault="005F6222"/>
    <w:p w14:paraId="2FA3C1EC" w14:textId="591DB779" w:rsidR="00890C1F" w:rsidRPr="003D6912" w:rsidRDefault="00890C1F" w:rsidP="00890C1F">
      <w:pPr>
        <w:rPr>
          <w:bCs/>
        </w:rPr>
      </w:pPr>
      <w:r w:rsidRPr="003D6912">
        <w:rPr>
          <w:bCs/>
        </w:rPr>
        <w:t>The payment of the subscription fees for 2 years enables ABIL to financially plan long term with greater confidence and stability.</w:t>
      </w:r>
      <w:r w:rsidRPr="003D6912">
        <w:t xml:space="preserve"> </w:t>
      </w:r>
      <w:r w:rsidR="00324166" w:rsidRPr="003D6912">
        <w:t xml:space="preserve">As such, if you are a </w:t>
      </w:r>
      <w:r w:rsidR="00324166" w:rsidRPr="003D6912">
        <w:rPr>
          <w:b/>
          <w:u w:val="single"/>
        </w:rPr>
        <w:t>UK member</w:t>
      </w:r>
      <w:r w:rsidR="00324166" w:rsidRPr="003D6912">
        <w:rPr>
          <w:b/>
        </w:rPr>
        <w:t xml:space="preserve"> with a sterling bank account,</w:t>
      </w:r>
      <w:r w:rsidR="00324166" w:rsidRPr="003D6912">
        <w:t xml:space="preserve"> I would be </w:t>
      </w:r>
      <w:proofErr w:type="gramStart"/>
      <w:r w:rsidR="00324166" w:rsidRPr="003D6912">
        <w:t>really grateful</w:t>
      </w:r>
      <w:proofErr w:type="gramEnd"/>
      <w:r w:rsidR="00324166" w:rsidRPr="003D6912">
        <w:t xml:space="preserve"> if you could make the payment </w:t>
      </w:r>
      <w:r w:rsidR="00324166" w:rsidRPr="003D6912">
        <w:rPr>
          <w:bCs/>
        </w:rPr>
        <w:t>for your membership fees by setting up</w:t>
      </w:r>
      <w:r w:rsidR="00324166">
        <w:rPr>
          <w:bCs/>
        </w:rPr>
        <w:t xml:space="preserve">/amending </w:t>
      </w:r>
      <w:r w:rsidR="00324166" w:rsidRPr="003D6912">
        <w:rPr>
          <w:bCs/>
        </w:rPr>
        <w:t xml:space="preserve">a </w:t>
      </w:r>
      <w:r w:rsidR="00324166" w:rsidRPr="003D6912">
        <w:rPr>
          <w:b/>
          <w:bCs/>
          <w:u w:val="single"/>
        </w:rPr>
        <w:t xml:space="preserve">Standing Order from </w:t>
      </w:r>
      <w:r w:rsidR="00324166" w:rsidRPr="0041342A">
        <w:rPr>
          <w:b/>
          <w:bCs/>
          <w:u w:val="single"/>
        </w:rPr>
        <w:t>November 2021</w:t>
      </w:r>
      <w:r w:rsidR="00324166" w:rsidRPr="0041342A">
        <w:rPr>
          <w:bCs/>
        </w:rPr>
        <w:t>.</w:t>
      </w:r>
      <w:r w:rsidR="00324166" w:rsidRPr="003D6912">
        <w:rPr>
          <w:bCs/>
        </w:rPr>
        <w:t xml:space="preserve"> I am attaching a copy of the Standing Order form</w:t>
      </w:r>
      <w:r w:rsidR="00324166">
        <w:rPr>
          <w:bCs/>
        </w:rPr>
        <w:t xml:space="preserve"> for you to complete, sign and forward to your bank, if necessary</w:t>
      </w:r>
      <w:r w:rsidR="00324166" w:rsidRPr="003D6912">
        <w:rPr>
          <w:bCs/>
        </w:rPr>
        <w:t>. For conference planning and administrative ease, Standing Orders are very much our preferred method of payment.</w:t>
      </w:r>
    </w:p>
    <w:p w14:paraId="38533FE5" w14:textId="77777777" w:rsidR="00890C1F" w:rsidRPr="003D6912" w:rsidRDefault="00890C1F" w:rsidP="00890C1F">
      <w:pPr>
        <w:pStyle w:val="BodyText"/>
        <w:rPr>
          <w:b w:val="0"/>
        </w:rPr>
      </w:pPr>
    </w:p>
    <w:p w14:paraId="6CC700C4" w14:textId="77777777" w:rsidR="00890C1F" w:rsidRPr="003D6912" w:rsidRDefault="00890C1F" w:rsidP="00890C1F">
      <w:pPr>
        <w:pStyle w:val="BodyText"/>
      </w:pPr>
      <w:r w:rsidRPr="003D6912">
        <w:rPr>
          <w:b w:val="0"/>
        </w:rPr>
        <w:t xml:space="preserve">If you are an </w:t>
      </w:r>
      <w:r w:rsidRPr="003D6912">
        <w:rPr>
          <w:u w:val="single"/>
        </w:rPr>
        <w:t>Overseas member</w:t>
      </w:r>
      <w:r w:rsidRPr="003D6912">
        <w:rPr>
          <w:b w:val="0"/>
        </w:rPr>
        <w:t xml:space="preserve">, you can now pay your membership subscription using </w:t>
      </w:r>
      <w:r w:rsidRPr="003D6912">
        <w:t>PayPal</w:t>
      </w:r>
      <w:r w:rsidRPr="003D6912">
        <w:rPr>
          <w:b w:val="0"/>
        </w:rPr>
        <w:t xml:space="preserve"> </w:t>
      </w:r>
      <w:hyperlink r:id="rId5" w:history="1">
        <w:r w:rsidRPr="003D6912">
          <w:rPr>
            <w:rStyle w:val="Hyperlink"/>
            <w:b w:val="0"/>
          </w:rPr>
          <w:t>www.paypal.com</w:t>
        </w:r>
      </w:hyperlink>
      <w:r w:rsidRPr="003D6912">
        <w:rPr>
          <w:b w:val="0"/>
        </w:rPr>
        <w:t xml:space="preserve">. If you do not already have a PayPal account, you will have to register for one. Sending money via PayPal does not entail any charge to you as the sender. Within PayPal, please use the “Send Money” option to send </w:t>
      </w:r>
      <w:r w:rsidRPr="003D6912">
        <w:rPr>
          <w:b w:val="0"/>
          <w:lang w:val="en-US"/>
        </w:rPr>
        <w:t xml:space="preserve">your </w:t>
      </w:r>
      <w:r w:rsidRPr="003D6912">
        <w:rPr>
          <w:u w:val="single"/>
          <w:lang w:val="en-US"/>
        </w:rPr>
        <w:t xml:space="preserve">two-year </w:t>
      </w:r>
      <w:r w:rsidRPr="003D6912">
        <w:rPr>
          <w:u w:val="single"/>
        </w:rPr>
        <w:t>membership fee</w:t>
      </w:r>
      <w:r w:rsidRPr="003D6912">
        <w:rPr>
          <w:b w:val="0"/>
        </w:rPr>
        <w:t xml:space="preserve"> (we would encourage you to make the payment in sterling) to the following email address:  </w:t>
      </w:r>
      <w:hyperlink r:id="rId6" w:history="1">
        <w:r w:rsidRPr="003D6912">
          <w:rPr>
            <w:rStyle w:val="Hyperlink"/>
            <w:b w:val="0"/>
          </w:rPr>
          <w:t>abil_britire@yahoo.co.uk</w:t>
        </w:r>
      </w:hyperlink>
      <w:r w:rsidRPr="003D6912">
        <w:rPr>
          <w:b w:val="0"/>
        </w:rPr>
        <w:t xml:space="preserve">. Please also state your name and institutional affiliation in the email message. </w:t>
      </w:r>
      <w:r w:rsidRPr="003D6912">
        <w:rPr>
          <w:u w:val="single"/>
        </w:rPr>
        <w:t xml:space="preserve">NB </w:t>
      </w:r>
      <w:proofErr w:type="spellStart"/>
      <w:r w:rsidRPr="003D6912">
        <w:t>Paypal</w:t>
      </w:r>
      <w:proofErr w:type="spellEnd"/>
      <w:r w:rsidRPr="003D6912">
        <w:t xml:space="preserve"> DOES entail a small standard charge to ABIL itself for receiving the money, so please do NOT use </w:t>
      </w:r>
      <w:proofErr w:type="spellStart"/>
      <w:r w:rsidRPr="003D6912">
        <w:t>Paypal</w:t>
      </w:r>
      <w:proofErr w:type="spellEnd"/>
      <w:r w:rsidRPr="003D6912">
        <w:t xml:space="preserve">, if you are a UK member with a sterling account. This facility has been set up to assist our non-UK members only. </w:t>
      </w:r>
    </w:p>
    <w:p w14:paraId="29755178" w14:textId="77777777" w:rsidR="00C623EB" w:rsidRDefault="00C623EB" w:rsidP="00943210">
      <w:pPr>
        <w:pStyle w:val="BodyText"/>
      </w:pPr>
    </w:p>
    <w:sectPr w:rsidR="00C623EB" w:rsidSect="00D54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22"/>
    <w:rsid w:val="00083815"/>
    <w:rsid w:val="000C0EBD"/>
    <w:rsid w:val="0010619B"/>
    <w:rsid w:val="001365A5"/>
    <w:rsid w:val="00165F62"/>
    <w:rsid w:val="00181CE8"/>
    <w:rsid w:val="002D483F"/>
    <w:rsid w:val="00324166"/>
    <w:rsid w:val="00394DED"/>
    <w:rsid w:val="003B4657"/>
    <w:rsid w:val="003B5753"/>
    <w:rsid w:val="004B7FCD"/>
    <w:rsid w:val="004D46B8"/>
    <w:rsid w:val="005155CB"/>
    <w:rsid w:val="00537E21"/>
    <w:rsid w:val="00563D38"/>
    <w:rsid w:val="005873CB"/>
    <w:rsid w:val="005F6222"/>
    <w:rsid w:val="00646FA3"/>
    <w:rsid w:val="006B0AF4"/>
    <w:rsid w:val="006B5225"/>
    <w:rsid w:val="006D7E1C"/>
    <w:rsid w:val="00732C28"/>
    <w:rsid w:val="00751CD1"/>
    <w:rsid w:val="007648FF"/>
    <w:rsid w:val="007A0EC9"/>
    <w:rsid w:val="007B6CFF"/>
    <w:rsid w:val="00800F7B"/>
    <w:rsid w:val="00845DE8"/>
    <w:rsid w:val="00884776"/>
    <w:rsid w:val="00890C1F"/>
    <w:rsid w:val="008C63A9"/>
    <w:rsid w:val="00943210"/>
    <w:rsid w:val="009A4829"/>
    <w:rsid w:val="00B50408"/>
    <w:rsid w:val="00B513AF"/>
    <w:rsid w:val="00B954F0"/>
    <w:rsid w:val="00B96DAB"/>
    <w:rsid w:val="00C623EB"/>
    <w:rsid w:val="00CC6772"/>
    <w:rsid w:val="00D2226D"/>
    <w:rsid w:val="00D37E0F"/>
    <w:rsid w:val="00D5461D"/>
    <w:rsid w:val="00D62D5F"/>
    <w:rsid w:val="00D9134F"/>
    <w:rsid w:val="00DA6B11"/>
    <w:rsid w:val="00DB5C85"/>
    <w:rsid w:val="00DE277D"/>
    <w:rsid w:val="00E62C4A"/>
    <w:rsid w:val="00EB1D69"/>
    <w:rsid w:val="00ED2AC1"/>
    <w:rsid w:val="00ED2C6C"/>
    <w:rsid w:val="00F45AF7"/>
    <w:rsid w:val="00FC4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E2DBD"/>
  <w15:chartTrackingRefBased/>
  <w15:docId w15:val="{15267D80-BAF4-4DE5-9068-CB9D5B79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character" w:styleId="Hyperlink">
    <w:name w:val="Hyperlink"/>
    <w:uiPriority w:val="99"/>
    <w:rsid w:val="00C623EB"/>
    <w:rPr>
      <w:color w:val="0000FF"/>
      <w:u w:val="single"/>
    </w:rPr>
  </w:style>
  <w:style w:type="table" w:styleId="TableGrid">
    <w:name w:val="Table Grid"/>
    <w:basedOn w:val="TableNormal"/>
    <w:rsid w:val="00D3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rsid w:val="002D483F"/>
  </w:style>
  <w:style w:type="character" w:customStyle="1" w:styleId="locality">
    <w:name w:val="locality"/>
    <w:rsid w:val="002D483F"/>
  </w:style>
  <w:style w:type="character" w:customStyle="1" w:styleId="postal-code">
    <w:name w:val="postal-code"/>
    <w:rsid w:val="002D483F"/>
  </w:style>
  <w:style w:type="character" w:customStyle="1" w:styleId="country-name">
    <w:name w:val="country-name"/>
    <w:rsid w:val="002D483F"/>
  </w:style>
  <w:style w:type="character" w:styleId="UnresolvedMention">
    <w:name w:val="Unresolved Mention"/>
    <w:uiPriority w:val="99"/>
    <w:semiHidden/>
    <w:unhideWhenUsed/>
    <w:rsid w:val="00D2226D"/>
    <w:rPr>
      <w:color w:val="605E5C"/>
      <w:shd w:val="clear" w:color="auto" w:fill="E1DFDD"/>
    </w:rPr>
  </w:style>
  <w:style w:type="paragraph" w:customStyle="1" w:styleId="font8">
    <w:name w:val="font_8"/>
    <w:basedOn w:val="Normal"/>
    <w:rsid w:val="003241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il_britire@yahoo.co.uk" TargetMode="External"/><Relationship Id="rId5" Type="http://schemas.openxmlformats.org/officeDocument/2006/relationships/hyperlink" Target="http://www.paypal.com" TargetMode="External"/><Relationship Id="rId4" Type="http://schemas.openxmlformats.org/officeDocument/2006/relationships/hyperlink" Target="mailto:maria.desousacoelho@mod-lang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ABIL</vt:lpstr>
    </vt:vector>
  </TitlesOfParts>
  <Company/>
  <LinksUpToDate>false</LinksUpToDate>
  <CharactersWithSpaces>2419</CharactersWithSpaces>
  <SharedDoc>false</SharedDoc>
  <HLinks>
    <vt:vector size="18" baseType="variant">
      <vt:variant>
        <vt:i4>3866736</vt:i4>
      </vt:variant>
      <vt:variant>
        <vt:i4>6</vt:i4>
      </vt:variant>
      <vt:variant>
        <vt:i4>0</vt:i4>
      </vt:variant>
      <vt:variant>
        <vt:i4>5</vt:i4>
      </vt:variant>
      <vt:variant>
        <vt:lpwstr>mailto:abil_britire@yahoo.co.uk</vt:lpwstr>
      </vt:variant>
      <vt:variant>
        <vt:lpwstr/>
      </vt:variant>
      <vt:variant>
        <vt:i4>2949155</vt:i4>
      </vt:variant>
      <vt:variant>
        <vt:i4>3</vt:i4>
      </vt:variant>
      <vt:variant>
        <vt:i4>0</vt:i4>
      </vt:variant>
      <vt:variant>
        <vt:i4>5</vt:i4>
      </vt:variant>
      <vt:variant>
        <vt:lpwstr>http://www.paypal.com/</vt:lpwstr>
      </vt:variant>
      <vt:variant>
        <vt:lpwstr/>
      </vt:variant>
      <vt:variant>
        <vt:i4>6029414</vt:i4>
      </vt:variant>
      <vt:variant>
        <vt:i4>0</vt:i4>
      </vt:variant>
      <vt:variant>
        <vt:i4>0</vt:i4>
      </vt:variant>
      <vt:variant>
        <vt:i4>5</vt:i4>
      </vt:variant>
      <vt:variant>
        <vt:lpwstr>mailto:maria.desousacoelho@mod-langs.ox.ac.uk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ABIL</dc:title>
  <dc:subject/>
  <dc:creator>Dr Till Geiger</dc:creator>
  <cp:keywords/>
  <dc:description/>
  <cp:lastModifiedBy>Maria Tavares</cp:lastModifiedBy>
  <cp:revision>2</cp:revision>
  <cp:lastPrinted>2008-01-09T17:56:00Z</cp:lastPrinted>
  <dcterms:created xsi:type="dcterms:W3CDTF">2021-09-27T20:24:00Z</dcterms:created>
  <dcterms:modified xsi:type="dcterms:W3CDTF">2021-09-27T20:24:00Z</dcterms:modified>
</cp:coreProperties>
</file>